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0E87" w14:textId="77777777" w:rsidR="00915205" w:rsidRPr="005A1A38" w:rsidRDefault="00915205" w:rsidP="00915205">
      <w:pPr>
        <w:spacing w:after="0" w:line="240" w:lineRule="auto"/>
        <w:jc w:val="center"/>
        <w:outlineLvl w:val="0"/>
        <w:rPr>
          <w:rFonts w:ascii="Times New Roman" w:eastAsia="Times New Roman" w:hAnsi="Times New Roman" w:cs="Times New Roman"/>
          <w:b/>
          <w:bCs/>
          <w:color w:val="CA7700"/>
          <w:kern w:val="36"/>
          <w:sz w:val="28"/>
          <w:szCs w:val="28"/>
        </w:rPr>
      </w:pPr>
      <w:r w:rsidRPr="005A1A38">
        <w:rPr>
          <w:rFonts w:ascii="Times New Roman" w:eastAsia="Times New Roman" w:hAnsi="Times New Roman" w:cs="Times New Roman"/>
          <w:b/>
          <w:bCs/>
          <w:color w:val="CA7700"/>
          <w:kern w:val="36"/>
          <w:sz w:val="28"/>
          <w:szCs w:val="28"/>
        </w:rPr>
        <w:t>John Adams to Abigail Adams, 16 September 1774</w:t>
      </w:r>
    </w:p>
    <w:p w14:paraId="03623B98" w14:textId="77777777" w:rsidR="00915205" w:rsidRPr="005A1A38" w:rsidRDefault="00915205" w:rsidP="00915205">
      <w:pPr>
        <w:spacing w:before="60" w:after="60" w:line="240" w:lineRule="auto"/>
        <w:ind w:firstLine="360"/>
        <w:jc w:val="right"/>
        <w:rPr>
          <w:rFonts w:ascii="Times New Roman" w:eastAsia="Times New Roman" w:hAnsi="Times New Roman" w:cs="Times New Roman"/>
          <w:sz w:val="28"/>
          <w:szCs w:val="28"/>
        </w:rPr>
      </w:pPr>
      <w:proofErr w:type="spellStart"/>
      <w:r w:rsidRPr="005A1A38">
        <w:rPr>
          <w:rFonts w:ascii="Times New Roman" w:eastAsia="Times New Roman" w:hAnsi="Times New Roman" w:cs="Times New Roman"/>
          <w:sz w:val="28"/>
          <w:szCs w:val="28"/>
        </w:rPr>
        <w:t>Phyladelphia</w:t>
      </w:r>
      <w:proofErr w:type="spellEnd"/>
      <w:r w:rsidRPr="005A1A38">
        <w:rPr>
          <w:rFonts w:ascii="Times New Roman" w:eastAsia="Times New Roman" w:hAnsi="Times New Roman" w:cs="Times New Roman"/>
          <w:sz w:val="28"/>
          <w:szCs w:val="28"/>
        </w:rPr>
        <w:t xml:space="preserve"> </w:t>
      </w:r>
      <w:proofErr w:type="spellStart"/>
      <w:r w:rsidRPr="005A1A38">
        <w:rPr>
          <w:rFonts w:ascii="Times New Roman" w:eastAsia="Times New Roman" w:hAnsi="Times New Roman" w:cs="Times New Roman"/>
          <w:sz w:val="28"/>
          <w:szCs w:val="28"/>
        </w:rPr>
        <w:t>Septr</w:t>
      </w:r>
      <w:proofErr w:type="spellEnd"/>
      <w:r w:rsidRPr="005A1A38">
        <w:rPr>
          <w:rFonts w:ascii="Times New Roman" w:eastAsia="Times New Roman" w:hAnsi="Times New Roman" w:cs="Times New Roman"/>
          <w:sz w:val="28"/>
          <w:szCs w:val="28"/>
        </w:rPr>
        <w:t>. 16. 1774</w:t>
      </w:r>
    </w:p>
    <w:p w14:paraId="6A94F4EE" w14:textId="77777777" w:rsidR="00915205" w:rsidRPr="005A1A38" w:rsidRDefault="00915205" w:rsidP="00915205">
      <w:pPr>
        <w:spacing w:before="60" w:after="60" w:line="240" w:lineRule="auto"/>
        <w:ind w:firstLine="360"/>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t>Having a Leisure Moment, while the Congress is assembling, I gladly embrace it to write you a Line.</w:t>
      </w:r>
    </w:p>
    <w:p w14:paraId="6F854FEF" w14:textId="77777777" w:rsidR="00915205" w:rsidRPr="005A1A38" w:rsidRDefault="00915205" w:rsidP="00915205">
      <w:pPr>
        <w:spacing w:before="60" w:after="60" w:line="240" w:lineRule="auto"/>
        <w:ind w:firstLine="360"/>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t xml:space="preserve">When the Congress first met, Mr. Cushing made a Motion, that it should be opened with Prayer. It was opposed by Mr. Jay of N. York and Mr. Rutledge of South Carolina, because we were so divided in religious Sentiments, some Episcopalians, some Quakers, some </w:t>
      </w:r>
      <w:proofErr w:type="spellStart"/>
      <w:r w:rsidRPr="005A1A38">
        <w:rPr>
          <w:rFonts w:ascii="Times New Roman" w:eastAsia="Times New Roman" w:hAnsi="Times New Roman" w:cs="Times New Roman"/>
          <w:sz w:val="28"/>
          <w:szCs w:val="28"/>
        </w:rPr>
        <w:t>Aanabaptists</w:t>
      </w:r>
      <w:proofErr w:type="spellEnd"/>
      <w:r w:rsidRPr="005A1A38">
        <w:rPr>
          <w:rFonts w:ascii="Times New Roman" w:eastAsia="Times New Roman" w:hAnsi="Times New Roman" w:cs="Times New Roman"/>
          <w:sz w:val="28"/>
          <w:szCs w:val="28"/>
        </w:rPr>
        <w:t xml:space="preserve">, some Presbyterians and some Congregationalists, so that We could not join in the same Act of Worship.—Mr. S. Adams arose and said he was no Bigot, and could hear a Prayer from a Gentleman of Piety and Virtue, who was at the same Time a Friend to his Country. He was a Stranger in </w:t>
      </w:r>
      <w:proofErr w:type="spellStart"/>
      <w:r w:rsidRPr="005A1A38">
        <w:rPr>
          <w:rFonts w:ascii="Times New Roman" w:eastAsia="Times New Roman" w:hAnsi="Times New Roman" w:cs="Times New Roman"/>
          <w:sz w:val="28"/>
          <w:szCs w:val="28"/>
        </w:rPr>
        <w:t>Phyladelphia</w:t>
      </w:r>
      <w:proofErr w:type="spellEnd"/>
      <w:r w:rsidRPr="005A1A38">
        <w:rPr>
          <w:rFonts w:ascii="Times New Roman" w:eastAsia="Times New Roman" w:hAnsi="Times New Roman" w:cs="Times New Roman"/>
          <w:sz w:val="28"/>
          <w:szCs w:val="28"/>
        </w:rPr>
        <w:t xml:space="preserve">, but had heard that Mr. </w:t>
      </w:r>
      <w:proofErr w:type="spellStart"/>
      <w:r w:rsidRPr="005A1A38">
        <w:rPr>
          <w:rFonts w:ascii="Times New Roman" w:eastAsia="Times New Roman" w:hAnsi="Times New Roman" w:cs="Times New Roman"/>
          <w:sz w:val="28"/>
          <w:szCs w:val="28"/>
        </w:rPr>
        <w:t>Duchè</w:t>
      </w:r>
      <w:proofErr w:type="spellEnd"/>
      <w:r w:rsidRPr="005A1A38">
        <w:rPr>
          <w:rFonts w:ascii="Times New Roman" w:eastAsia="Times New Roman" w:hAnsi="Times New Roman" w:cs="Times New Roman"/>
          <w:sz w:val="28"/>
          <w:szCs w:val="28"/>
        </w:rPr>
        <w:t xml:space="preserve"> (</w:t>
      </w:r>
      <w:proofErr w:type="spellStart"/>
      <w:r w:rsidRPr="005A1A38">
        <w:rPr>
          <w:rFonts w:ascii="Times New Roman" w:eastAsia="Times New Roman" w:hAnsi="Times New Roman" w:cs="Times New Roman"/>
          <w:sz w:val="28"/>
          <w:szCs w:val="28"/>
        </w:rPr>
        <w:t>Dushay</w:t>
      </w:r>
      <w:proofErr w:type="spellEnd"/>
      <w:r w:rsidRPr="005A1A38">
        <w:rPr>
          <w:rFonts w:ascii="Times New Roman" w:eastAsia="Times New Roman" w:hAnsi="Times New Roman" w:cs="Times New Roman"/>
          <w:sz w:val="28"/>
          <w:szCs w:val="28"/>
        </w:rPr>
        <w:t xml:space="preserve"> they pronounce it) deserved that Character, and therefore he moved that Mr. </w:t>
      </w:r>
      <w:proofErr w:type="spellStart"/>
      <w:r w:rsidRPr="005A1A38">
        <w:rPr>
          <w:rFonts w:ascii="Times New Roman" w:eastAsia="Times New Roman" w:hAnsi="Times New Roman" w:cs="Times New Roman"/>
          <w:sz w:val="28"/>
          <w:szCs w:val="28"/>
        </w:rPr>
        <w:t>Duchè</w:t>
      </w:r>
      <w:proofErr w:type="spellEnd"/>
      <w:r w:rsidRPr="005A1A38">
        <w:rPr>
          <w:rFonts w:ascii="Times New Roman" w:eastAsia="Times New Roman" w:hAnsi="Times New Roman" w:cs="Times New Roman"/>
          <w:sz w:val="28"/>
          <w:szCs w:val="28"/>
        </w:rPr>
        <w:t xml:space="preserve">, an episcopal Clergyman, might be desired, to read Prayers to the Congress, tomorrow Morning. The Motion was seconded and passed in the Affirmative. Mr. Randolph our President, waited on Mr. </w:t>
      </w:r>
      <w:proofErr w:type="spellStart"/>
      <w:r w:rsidRPr="005A1A38">
        <w:rPr>
          <w:rFonts w:ascii="Times New Roman" w:eastAsia="Times New Roman" w:hAnsi="Times New Roman" w:cs="Times New Roman"/>
          <w:sz w:val="28"/>
          <w:szCs w:val="28"/>
        </w:rPr>
        <w:t>Duchè</w:t>
      </w:r>
      <w:proofErr w:type="spellEnd"/>
      <w:r w:rsidRPr="005A1A38">
        <w:rPr>
          <w:rFonts w:ascii="Times New Roman" w:eastAsia="Times New Roman" w:hAnsi="Times New Roman" w:cs="Times New Roman"/>
          <w:sz w:val="28"/>
          <w:szCs w:val="28"/>
        </w:rPr>
        <w:t xml:space="preserve">, and received for Answer that if his Health would permit, he certainly would. Accordingly next Morning he appeared with his Clerk and in his </w:t>
      </w:r>
      <w:proofErr w:type="spellStart"/>
      <w:r w:rsidRPr="005A1A38">
        <w:rPr>
          <w:rFonts w:ascii="Times New Roman" w:eastAsia="Times New Roman" w:hAnsi="Times New Roman" w:cs="Times New Roman"/>
          <w:sz w:val="28"/>
          <w:szCs w:val="28"/>
        </w:rPr>
        <w:t>Pontificallibus</w:t>
      </w:r>
      <w:proofErr w:type="spellEnd"/>
      <w:r w:rsidRPr="005A1A38">
        <w:rPr>
          <w:rFonts w:ascii="Times New Roman" w:eastAsia="Times New Roman" w:hAnsi="Times New Roman" w:cs="Times New Roman"/>
          <w:sz w:val="28"/>
          <w:szCs w:val="28"/>
        </w:rPr>
        <w:t>, and read several Prayers, in the established Form; and then read the Collect for the seventh day of September, which was the Thirty fifth Psalm.</w:t>
      </w:r>
      <w:hyperlink r:id="rId4" w:anchor="AFC01d104n1" w:tooltip="jump to note 1" w:history="1">
        <w:r w:rsidRPr="005A1A38">
          <w:rPr>
            <w:rFonts w:ascii="Times New Roman" w:eastAsia="Times New Roman" w:hAnsi="Times New Roman" w:cs="Times New Roman"/>
            <w:color w:val="004071"/>
            <w:sz w:val="28"/>
            <w:szCs w:val="28"/>
            <w:u w:val="single"/>
          </w:rPr>
          <w:t>1</w:t>
        </w:r>
      </w:hyperlink>
      <w:r w:rsidRPr="005A1A38">
        <w:rPr>
          <w:rFonts w:ascii="Times New Roman" w:eastAsia="Times New Roman" w:hAnsi="Times New Roman" w:cs="Times New Roman"/>
          <w:sz w:val="28"/>
          <w:szCs w:val="28"/>
        </w:rPr>
        <w:t xml:space="preserve">—You must remember this was the next Morning after we heard the horrible </w:t>
      </w:r>
      <w:proofErr w:type="spellStart"/>
      <w:r w:rsidRPr="005A1A38">
        <w:rPr>
          <w:rFonts w:ascii="Times New Roman" w:eastAsia="Times New Roman" w:hAnsi="Times New Roman" w:cs="Times New Roman"/>
          <w:sz w:val="28"/>
          <w:szCs w:val="28"/>
        </w:rPr>
        <w:t>Rumour</w:t>
      </w:r>
      <w:proofErr w:type="spellEnd"/>
      <w:r w:rsidRPr="005A1A38">
        <w:rPr>
          <w:rFonts w:ascii="Times New Roman" w:eastAsia="Times New Roman" w:hAnsi="Times New Roman" w:cs="Times New Roman"/>
          <w:sz w:val="28"/>
          <w:szCs w:val="28"/>
        </w:rPr>
        <w:t>, of the Cannonade of Boston.—I never saw a greater Effect upon an Audience. It seemed as if Heaven had ordained that Psalm to be read on that Morning.</w:t>
      </w:r>
    </w:p>
    <w:p w14:paraId="68587F3B" w14:textId="77777777" w:rsidR="00915205" w:rsidRPr="005A1A38" w:rsidRDefault="00915205" w:rsidP="00915205">
      <w:pPr>
        <w:spacing w:before="60" w:after="60" w:line="240" w:lineRule="auto"/>
        <w:ind w:firstLine="360"/>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t xml:space="preserve">After this Mr. </w:t>
      </w:r>
      <w:proofErr w:type="spellStart"/>
      <w:r w:rsidRPr="005A1A38">
        <w:rPr>
          <w:rFonts w:ascii="Times New Roman" w:eastAsia="Times New Roman" w:hAnsi="Times New Roman" w:cs="Times New Roman"/>
          <w:sz w:val="28"/>
          <w:szCs w:val="28"/>
        </w:rPr>
        <w:t>Duche</w:t>
      </w:r>
      <w:proofErr w:type="spellEnd"/>
      <w:r w:rsidRPr="005A1A38">
        <w:rPr>
          <w:rFonts w:ascii="Times New Roman" w:eastAsia="Times New Roman" w:hAnsi="Times New Roman" w:cs="Times New Roman"/>
          <w:sz w:val="28"/>
          <w:szCs w:val="28"/>
        </w:rPr>
        <w:t>, unexpected to every Body struck out into an extemporary Prayer, which filled the Bosom of every Man present. I must confess I never heard a better Prayer or one, so well pronounced. Episcopalian as he is, Dr. Cooper</w:t>
      </w:r>
      <w:hyperlink r:id="rId5" w:anchor="AFC01d104n2" w:tooltip="jump to note 2" w:history="1">
        <w:r w:rsidRPr="005A1A38">
          <w:rPr>
            <w:rFonts w:ascii="Times New Roman" w:eastAsia="Times New Roman" w:hAnsi="Times New Roman" w:cs="Times New Roman"/>
            <w:color w:val="004071"/>
            <w:sz w:val="28"/>
            <w:szCs w:val="28"/>
            <w:u w:val="single"/>
          </w:rPr>
          <w:t>2</w:t>
        </w:r>
      </w:hyperlink>
      <w:r w:rsidRPr="005A1A38">
        <w:rPr>
          <w:rFonts w:ascii="Times New Roman" w:eastAsia="Times New Roman" w:hAnsi="Times New Roman" w:cs="Times New Roman"/>
          <w:sz w:val="28"/>
          <w:szCs w:val="28"/>
        </w:rPr>
        <w:t xml:space="preserve"> himself never prayed with such </w:t>
      </w:r>
      <w:proofErr w:type="spellStart"/>
      <w:r w:rsidRPr="005A1A38">
        <w:rPr>
          <w:rFonts w:ascii="Times New Roman" w:eastAsia="Times New Roman" w:hAnsi="Times New Roman" w:cs="Times New Roman"/>
          <w:sz w:val="28"/>
          <w:szCs w:val="28"/>
        </w:rPr>
        <w:t>fervour</w:t>
      </w:r>
      <w:proofErr w:type="spellEnd"/>
      <w:r w:rsidRPr="005A1A38">
        <w:rPr>
          <w:rFonts w:ascii="Times New Roman" w:eastAsia="Times New Roman" w:hAnsi="Times New Roman" w:cs="Times New Roman"/>
          <w:sz w:val="28"/>
          <w:szCs w:val="28"/>
        </w:rPr>
        <w:t>, such Ardor, such Earnestness and Pathos, and in Language so elegant and sublime—for America, for the Congress, for The Province of Massachusetts Bay, and especially the Town of Boston. It has had an excellent Effect upon every Body here.</w:t>
      </w:r>
    </w:p>
    <w:p w14:paraId="2615DA92" w14:textId="77777777" w:rsidR="00915205" w:rsidRPr="005A1A38" w:rsidRDefault="00915205" w:rsidP="00915205">
      <w:pPr>
        <w:spacing w:before="60" w:after="60" w:line="240" w:lineRule="auto"/>
        <w:ind w:firstLine="360"/>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t xml:space="preserve">I must beg you to read that Psalm. If there was any Faith in the </w:t>
      </w:r>
      <w:proofErr w:type="spellStart"/>
      <w:r w:rsidRPr="005A1A38">
        <w:rPr>
          <w:rFonts w:ascii="Times New Roman" w:eastAsia="Times New Roman" w:hAnsi="Times New Roman" w:cs="Times New Roman"/>
          <w:sz w:val="28"/>
          <w:szCs w:val="28"/>
        </w:rPr>
        <w:t>sortes</w:t>
      </w:r>
      <w:proofErr w:type="spellEnd"/>
      <w:r w:rsidRPr="005A1A38">
        <w:rPr>
          <w:rFonts w:ascii="Times New Roman" w:eastAsia="Times New Roman" w:hAnsi="Times New Roman" w:cs="Times New Roman"/>
          <w:sz w:val="28"/>
          <w:szCs w:val="28"/>
        </w:rPr>
        <w:t xml:space="preserve"> </w:t>
      </w:r>
      <w:proofErr w:type="spellStart"/>
      <w:r w:rsidRPr="005A1A38">
        <w:rPr>
          <w:rFonts w:ascii="Times New Roman" w:eastAsia="Times New Roman" w:hAnsi="Times New Roman" w:cs="Times New Roman"/>
          <w:sz w:val="28"/>
          <w:szCs w:val="28"/>
        </w:rPr>
        <w:t>Virgilianae</w:t>
      </w:r>
      <w:proofErr w:type="spellEnd"/>
      <w:r w:rsidRPr="005A1A38">
        <w:rPr>
          <w:rFonts w:ascii="Times New Roman" w:eastAsia="Times New Roman" w:hAnsi="Times New Roman" w:cs="Times New Roman"/>
          <w:sz w:val="28"/>
          <w:szCs w:val="28"/>
        </w:rPr>
        <w:t xml:space="preserve">, or </w:t>
      </w:r>
      <w:proofErr w:type="spellStart"/>
      <w:r w:rsidRPr="005A1A38">
        <w:rPr>
          <w:rFonts w:ascii="Times New Roman" w:eastAsia="Times New Roman" w:hAnsi="Times New Roman" w:cs="Times New Roman"/>
          <w:sz w:val="28"/>
          <w:szCs w:val="28"/>
        </w:rPr>
        <w:t>sortes</w:t>
      </w:r>
      <w:proofErr w:type="spellEnd"/>
      <w:r w:rsidRPr="005A1A38">
        <w:rPr>
          <w:rFonts w:ascii="Times New Roman" w:eastAsia="Times New Roman" w:hAnsi="Times New Roman" w:cs="Times New Roman"/>
          <w:sz w:val="28"/>
          <w:szCs w:val="28"/>
        </w:rPr>
        <w:t xml:space="preserve"> </w:t>
      </w:r>
      <w:proofErr w:type="spellStart"/>
      <w:r w:rsidRPr="005A1A38">
        <w:rPr>
          <w:rFonts w:ascii="Times New Roman" w:eastAsia="Times New Roman" w:hAnsi="Times New Roman" w:cs="Times New Roman"/>
          <w:sz w:val="28"/>
          <w:szCs w:val="28"/>
        </w:rPr>
        <w:t>Homericae</w:t>
      </w:r>
      <w:proofErr w:type="spellEnd"/>
      <w:r w:rsidRPr="005A1A38">
        <w:rPr>
          <w:rFonts w:ascii="Times New Roman" w:eastAsia="Times New Roman" w:hAnsi="Times New Roman" w:cs="Times New Roman"/>
          <w:sz w:val="28"/>
          <w:szCs w:val="28"/>
        </w:rPr>
        <w:t xml:space="preserve">, or especially the </w:t>
      </w:r>
      <w:proofErr w:type="spellStart"/>
      <w:r w:rsidRPr="005A1A38">
        <w:rPr>
          <w:rFonts w:ascii="Times New Roman" w:eastAsia="Times New Roman" w:hAnsi="Times New Roman" w:cs="Times New Roman"/>
          <w:sz w:val="28"/>
          <w:szCs w:val="28"/>
        </w:rPr>
        <w:t>Sortes</w:t>
      </w:r>
      <w:proofErr w:type="spellEnd"/>
      <w:r w:rsidRPr="005A1A38">
        <w:rPr>
          <w:rFonts w:ascii="Times New Roman" w:eastAsia="Times New Roman" w:hAnsi="Times New Roman" w:cs="Times New Roman"/>
          <w:sz w:val="28"/>
          <w:szCs w:val="28"/>
        </w:rPr>
        <w:t xml:space="preserve"> </w:t>
      </w:r>
      <w:proofErr w:type="spellStart"/>
      <w:r w:rsidRPr="005A1A38">
        <w:rPr>
          <w:rFonts w:ascii="Times New Roman" w:eastAsia="Times New Roman" w:hAnsi="Times New Roman" w:cs="Times New Roman"/>
          <w:sz w:val="28"/>
          <w:szCs w:val="28"/>
        </w:rPr>
        <w:t>biblicae</w:t>
      </w:r>
      <w:proofErr w:type="spellEnd"/>
      <w:r w:rsidRPr="005A1A38">
        <w:rPr>
          <w:rFonts w:ascii="Times New Roman" w:eastAsia="Times New Roman" w:hAnsi="Times New Roman" w:cs="Times New Roman"/>
          <w:sz w:val="28"/>
          <w:szCs w:val="28"/>
        </w:rPr>
        <w:t>, it would be thought providential.</w:t>
      </w:r>
    </w:p>
    <w:p w14:paraId="2F6EC83D" w14:textId="77777777" w:rsidR="00915205" w:rsidRPr="005A1A38" w:rsidRDefault="00915205" w:rsidP="00915205">
      <w:pPr>
        <w:spacing w:before="60" w:after="60" w:line="240" w:lineRule="auto"/>
        <w:ind w:firstLine="360"/>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t xml:space="preserve">It will amuse your Friends to read this Letter and the 35th. Psalm to them. Read it to your Father and Mr. </w:t>
      </w:r>
      <w:proofErr w:type="spellStart"/>
      <w:r w:rsidRPr="005A1A38">
        <w:rPr>
          <w:rFonts w:ascii="Times New Roman" w:eastAsia="Times New Roman" w:hAnsi="Times New Roman" w:cs="Times New Roman"/>
          <w:sz w:val="28"/>
          <w:szCs w:val="28"/>
        </w:rPr>
        <w:t>Wibirt</w:t>
      </w:r>
      <w:proofErr w:type="spellEnd"/>
      <w:r w:rsidRPr="005A1A38">
        <w:rPr>
          <w:rFonts w:ascii="Times New Roman" w:eastAsia="Times New Roman" w:hAnsi="Times New Roman" w:cs="Times New Roman"/>
          <w:sz w:val="28"/>
          <w:szCs w:val="28"/>
        </w:rPr>
        <w:t xml:space="preserve">.—I wonder what our Braintree Churchmen would think of this?—Mr. </w:t>
      </w:r>
      <w:proofErr w:type="spellStart"/>
      <w:r w:rsidRPr="005A1A38">
        <w:rPr>
          <w:rFonts w:ascii="Times New Roman" w:eastAsia="Times New Roman" w:hAnsi="Times New Roman" w:cs="Times New Roman"/>
          <w:sz w:val="28"/>
          <w:szCs w:val="28"/>
        </w:rPr>
        <w:t>Duchè</w:t>
      </w:r>
      <w:proofErr w:type="spellEnd"/>
      <w:r w:rsidRPr="005A1A38">
        <w:rPr>
          <w:rFonts w:ascii="Times New Roman" w:eastAsia="Times New Roman" w:hAnsi="Times New Roman" w:cs="Times New Roman"/>
          <w:sz w:val="28"/>
          <w:szCs w:val="28"/>
        </w:rPr>
        <w:t xml:space="preserve"> is one of the most ingenious Men, and best Characters, and greatest orators in the Episcopal order, upon this Continent—Yet a Zealous Friend of Liberty and his Country.</w:t>
      </w:r>
      <w:hyperlink r:id="rId6" w:anchor="AFC01d104n3" w:tooltip="jump to note 3" w:history="1">
        <w:r w:rsidRPr="005A1A38">
          <w:rPr>
            <w:rFonts w:ascii="Times New Roman" w:eastAsia="Times New Roman" w:hAnsi="Times New Roman" w:cs="Times New Roman"/>
            <w:color w:val="004071"/>
            <w:sz w:val="28"/>
            <w:szCs w:val="28"/>
            <w:u w:val="single"/>
          </w:rPr>
          <w:t>3</w:t>
        </w:r>
      </w:hyperlink>
    </w:p>
    <w:p w14:paraId="4804A4A6" w14:textId="77777777" w:rsidR="00915205" w:rsidRPr="005A1A38" w:rsidRDefault="00915205" w:rsidP="00915205">
      <w:pPr>
        <w:spacing w:before="60" w:after="60" w:line="240" w:lineRule="auto"/>
        <w:ind w:firstLine="360"/>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lastRenderedPageBreak/>
        <w:t>I long to see my dear Family. God bless, preserve and prosper it. Adieu.</w:t>
      </w:r>
    </w:p>
    <w:p w14:paraId="752D61FF" w14:textId="77777777" w:rsidR="00915205" w:rsidRPr="005A1A38" w:rsidRDefault="00915205" w:rsidP="00915205">
      <w:pPr>
        <w:spacing w:before="60" w:after="60" w:line="240" w:lineRule="auto"/>
        <w:jc w:val="right"/>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t>John Adams</w:t>
      </w:r>
    </w:p>
    <w:p w14:paraId="691570D7" w14:textId="77777777" w:rsidR="00915205" w:rsidRPr="005A1A38" w:rsidRDefault="00915205" w:rsidP="00915205">
      <w:pPr>
        <w:spacing w:before="60" w:after="60" w:line="240" w:lineRule="auto"/>
        <w:ind w:firstLine="360"/>
        <w:rPr>
          <w:rFonts w:ascii="Times New Roman" w:eastAsia="Times New Roman" w:hAnsi="Times New Roman" w:cs="Times New Roman"/>
          <w:sz w:val="28"/>
          <w:szCs w:val="28"/>
        </w:rPr>
      </w:pPr>
      <w:r w:rsidRPr="005A1A38">
        <w:rPr>
          <w:rFonts w:ascii="Times New Roman" w:eastAsia="Times New Roman" w:hAnsi="Times New Roman" w:cs="Times New Roman"/>
          <w:sz w:val="28"/>
          <w:szCs w:val="28"/>
        </w:rPr>
        <w:t xml:space="preserve">RC (Adams Papers); addressed: “To Mrs. Abigail Adams Braintree </w:t>
      </w:r>
      <w:proofErr w:type="gramStart"/>
      <w:r w:rsidRPr="005A1A38">
        <w:rPr>
          <w:rFonts w:ascii="Times New Roman" w:eastAsia="Times New Roman" w:hAnsi="Times New Roman" w:cs="Times New Roman"/>
          <w:sz w:val="28"/>
          <w:szCs w:val="28"/>
        </w:rPr>
        <w:t>To</w:t>
      </w:r>
      <w:proofErr w:type="gramEnd"/>
      <w:r w:rsidRPr="005A1A38">
        <w:rPr>
          <w:rFonts w:ascii="Times New Roman" w:eastAsia="Times New Roman" w:hAnsi="Times New Roman" w:cs="Times New Roman"/>
          <w:sz w:val="28"/>
          <w:szCs w:val="28"/>
        </w:rPr>
        <w:t xml:space="preserve"> be left at Mr. Adams’s office in Queen Street Boston”; endorsed: “C 1 No 4.”</w:t>
      </w:r>
    </w:p>
    <w:p w14:paraId="7696D606" w14:textId="77777777" w:rsidR="00915205" w:rsidRPr="005A1A38" w:rsidRDefault="000603CF" w:rsidP="00915205">
      <w:pPr>
        <w:spacing w:line="240" w:lineRule="auto"/>
        <w:ind w:firstLine="360"/>
        <w:rPr>
          <w:rFonts w:ascii="Times New Roman" w:eastAsia="Times New Roman" w:hAnsi="Times New Roman" w:cs="Times New Roman"/>
          <w:sz w:val="28"/>
          <w:szCs w:val="28"/>
        </w:rPr>
      </w:pPr>
      <w:hyperlink r:id="rId7" w:anchor="AFC01d104n1-ptr" w:tooltip="jump to note 1 context" w:history="1">
        <w:r w:rsidR="00915205" w:rsidRPr="005A1A38">
          <w:rPr>
            <w:rFonts w:ascii="Times New Roman" w:eastAsia="Times New Roman" w:hAnsi="Times New Roman" w:cs="Times New Roman"/>
            <w:color w:val="004071"/>
            <w:sz w:val="28"/>
            <w:szCs w:val="28"/>
            <w:u w:val="single"/>
          </w:rPr>
          <w:t>1</w:t>
        </w:r>
      </w:hyperlink>
      <w:r w:rsidR="00915205" w:rsidRPr="005A1A38">
        <w:rPr>
          <w:rFonts w:ascii="Times New Roman" w:eastAsia="Times New Roman" w:hAnsi="Times New Roman" w:cs="Times New Roman"/>
          <w:sz w:val="28"/>
          <w:szCs w:val="28"/>
        </w:rPr>
        <w:t>. Not the collect actually, “but a portion of the psalter for the seventh day of the month, morning prayer, namely, the thirty-fifth Psalm” (</w:t>
      </w:r>
      <w:hyperlink r:id="rId8" w:history="1">
        <w:r w:rsidR="00915205" w:rsidRPr="005A1A38">
          <w:rPr>
            <w:rFonts w:ascii="Times New Roman" w:eastAsia="Times New Roman" w:hAnsi="Times New Roman" w:cs="Times New Roman"/>
            <w:color w:val="0000FF"/>
            <w:sz w:val="28"/>
            <w:szCs w:val="28"/>
          </w:rPr>
          <w:t>Burnett, ed., </w:t>
        </w:r>
        <w:r w:rsidR="00915205" w:rsidRPr="005A1A38">
          <w:rPr>
            <w:rFonts w:ascii="Times New Roman" w:eastAsia="Times New Roman" w:hAnsi="Times New Roman" w:cs="Times New Roman"/>
            <w:i/>
            <w:iCs/>
            <w:color w:val="0000FF"/>
            <w:sz w:val="28"/>
            <w:szCs w:val="28"/>
          </w:rPr>
          <w:t>Letters of Members</w:t>
        </w:r>
      </w:hyperlink>
      <w:r w:rsidR="00915205" w:rsidRPr="005A1A38">
        <w:rPr>
          <w:rFonts w:ascii="Times New Roman" w:eastAsia="Times New Roman" w:hAnsi="Times New Roman" w:cs="Times New Roman"/>
          <w:sz w:val="28"/>
          <w:szCs w:val="28"/>
        </w:rPr>
        <w:t>, 1:19, note).</w:t>
      </w:r>
    </w:p>
    <w:p w14:paraId="139D8FEE" w14:textId="77777777" w:rsidR="00915205" w:rsidRPr="005A1A38" w:rsidRDefault="000603CF" w:rsidP="00915205">
      <w:pPr>
        <w:spacing w:line="240" w:lineRule="auto"/>
        <w:ind w:firstLine="360"/>
        <w:rPr>
          <w:rFonts w:ascii="Times New Roman" w:eastAsia="Times New Roman" w:hAnsi="Times New Roman" w:cs="Times New Roman"/>
          <w:sz w:val="28"/>
          <w:szCs w:val="28"/>
        </w:rPr>
      </w:pPr>
      <w:hyperlink r:id="rId9" w:anchor="AFC01d104n2-ptr" w:tooltip="jump to note 2 context" w:history="1">
        <w:r w:rsidR="00915205" w:rsidRPr="005A1A38">
          <w:rPr>
            <w:rFonts w:ascii="Times New Roman" w:eastAsia="Times New Roman" w:hAnsi="Times New Roman" w:cs="Times New Roman"/>
            <w:color w:val="004071"/>
            <w:sz w:val="28"/>
            <w:szCs w:val="28"/>
            <w:u w:val="single"/>
          </w:rPr>
          <w:t>2</w:t>
        </w:r>
      </w:hyperlink>
      <w:r w:rsidR="00915205" w:rsidRPr="005A1A38">
        <w:rPr>
          <w:rFonts w:ascii="Times New Roman" w:eastAsia="Times New Roman" w:hAnsi="Times New Roman" w:cs="Times New Roman"/>
          <w:sz w:val="28"/>
          <w:szCs w:val="28"/>
        </w:rPr>
        <w:t xml:space="preserve">. Samuel Cooper (1725–1783), Harvard 1743, minister of the Brattle Street Church, which the </w:t>
      </w:r>
      <w:proofErr w:type="spellStart"/>
      <w:r w:rsidR="00915205" w:rsidRPr="005A1A38">
        <w:rPr>
          <w:rFonts w:ascii="Times New Roman" w:eastAsia="Times New Roman" w:hAnsi="Times New Roman" w:cs="Times New Roman"/>
          <w:sz w:val="28"/>
          <w:szCs w:val="28"/>
        </w:rPr>
        <w:t>Adamses</w:t>
      </w:r>
      <w:proofErr w:type="spellEnd"/>
      <w:r w:rsidR="00915205" w:rsidRPr="005A1A38">
        <w:rPr>
          <w:rFonts w:ascii="Times New Roman" w:eastAsia="Times New Roman" w:hAnsi="Times New Roman" w:cs="Times New Roman"/>
          <w:sz w:val="28"/>
          <w:szCs w:val="28"/>
        </w:rPr>
        <w:t xml:space="preserve"> attended when they lived in Boston. Cooper was renowned as a pulpit orator, but as a political parson and member of the junto of Boston patriot leaders, he emerges from Mr. Shipton’s recent and extended sketch with little of his earlier reputation intact (</w:t>
      </w:r>
      <w:hyperlink r:id="rId10" w:history="1">
        <w:r w:rsidR="00915205" w:rsidRPr="005A1A38">
          <w:rPr>
            <w:rFonts w:ascii="Times New Roman" w:eastAsia="Times New Roman" w:hAnsi="Times New Roman" w:cs="Times New Roman"/>
            <w:color w:val="0000FF"/>
            <w:sz w:val="28"/>
            <w:szCs w:val="28"/>
          </w:rPr>
          <w:t>Sibley-Shipton, </w:t>
        </w:r>
        <w:r w:rsidR="00915205" w:rsidRPr="005A1A38">
          <w:rPr>
            <w:rFonts w:ascii="Times New Roman" w:eastAsia="Times New Roman" w:hAnsi="Times New Roman" w:cs="Times New Roman"/>
            <w:i/>
            <w:iCs/>
            <w:color w:val="0000FF"/>
            <w:sz w:val="28"/>
            <w:szCs w:val="28"/>
          </w:rPr>
          <w:t>Harvard Graduates</w:t>
        </w:r>
      </w:hyperlink>
      <w:r w:rsidR="00915205" w:rsidRPr="005A1A38">
        <w:rPr>
          <w:rFonts w:ascii="Times New Roman" w:eastAsia="Times New Roman" w:hAnsi="Times New Roman" w:cs="Times New Roman"/>
          <w:sz w:val="28"/>
          <w:szCs w:val="28"/>
        </w:rPr>
        <w:t>, 11:192–213).</w:t>
      </w:r>
    </w:p>
    <w:p w14:paraId="1EA758BB" w14:textId="77777777" w:rsidR="00915205" w:rsidRPr="005A1A38" w:rsidRDefault="000603CF" w:rsidP="00915205">
      <w:pPr>
        <w:spacing w:line="240" w:lineRule="auto"/>
        <w:ind w:firstLine="360"/>
        <w:rPr>
          <w:rFonts w:ascii="Times New Roman" w:eastAsia="Times New Roman" w:hAnsi="Times New Roman" w:cs="Times New Roman"/>
          <w:sz w:val="28"/>
          <w:szCs w:val="28"/>
        </w:rPr>
      </w:pPr>
      <w:hyperlink r:id="rId11" w:anchor="AFC01d104n3-ptr" w:tooltip="jump to note 3 context" w:history="1">
        <w:r w:rsidR="00915205" w:rsidRPr="005A1A38">
          <w:rPr>
            <w:rFonts w:ascii="Times New Roman" w:eastAsia="Times New Roman" w:hAnsi="Times New Roman" w:cs="Times New Roman"/>
            <w:color w:val="004071"/>
            <w:sz w:val="28"/>
            <w:szCs w:val="28"/>
            <w:u w:val="single"/>
          </w:rPr>
          <w:t>3</w:t>
        </w:r>
      </w:hyperlink>
      <w:r w:rsidR="00915205" w:rsidRPr="005A1A38">
        <w:rPr>
          <w:rFonts w:ascii="Times New Roman" w:eastAsia="Times New Roman" w:hAnsi="Times New Roman" w:cs="Times New Roman"/>
          <w:sz w:val="28"/>
          <w:szCs w:val="28"/>
        </w:rPr>
        <w:t xml:space="preserve">. Jacob </w:t>
      </w:r>
      <w:proofErr w:type="spellStart"/>
      <w:r w:rsidR="00915205" w:rsidRPr="005A1A38">
        <w:rPr>
          <w:rFonts w:ascii="Times New Roman" w:eastAsia="Times New Roman" w:hAnsi="Times New Roman" w:cs="Times New Roman"/>
          <w:sz w:val="28"/>
          <w:szCs w:val="28"/>
        </w:rPr>
        <w:t>Duché</w:t>
      </w:r>
      <w:proofErr w:type="spellEnd"/>
      <w:r w:rsidR="00915205" w:rsidRPr="005A1A38">
        <w:rPr>
          <w:rFonts w:ascii="Times New Roman" w:eastAsia="Times New Roman" w:hAnsi="Times New Roman" w:cs="Times New Roman"/>
          <w:sz w:val="28"/>
          <w:szCs w:val="28"/>
        </w:rPr>
        <w:t xml:space="preserve"> (1737–1798) was at this time assistant rector of Christ Church and St. Peter’s in Philadelphia. The resolution respecting prayers in Congress was adopted on 6 Sept., and </w:t>
      </w:r>
      <w:proofErr w:type="spellStart"/>
      <w:r w:rsidR="00915205" w:rsidRPr="005A1A38">
        <w:rPr>
          <w:rFonts w:ascii="Times New Roman" w:eastAsia="Times New Roman" w:hAnsi="Times New Roman" w:cs="Times New Roman"/>
          <w:sz w:val="28"/>
          <w:szCs w:val="28"/>
        </w:rPr>
        <w:t>Duché’s</w:t>
      </w:r>
      <w:proofErr w:type="spellEnd"/>
      <w:r w:rsidR="00915205" w:rsidRPr="005A1A38">
        <w:rPr>
          <w:rFonts w:ascii="Times New Roman" w:eastAsia="Times New Roman" w:hAnsi="Times New Roman" w:cs="Times New Roman"/>
          <w:sz w:val="28"/>
          <w:szCs w:val="28"/>
        </w:rPr>
        <w:t xml:space="preserve"> dramatic performance occurred next day (</w:t>
      </w:r>
      <w:hyperlink r:id="rId12" w:history="1">
        <w:r w:rsidR="00915205" w:rsidRPr="005A1A38">
          <w:rPr>
            <w:rFonts w:ascii="Times New Roman" w:eastAsia="Times New Roman" w:hAnsi="Times New Roman" w:cs="Times New Roman"/>
            <w:i/>
            <w:iCs/>
            <w:color w:val="0000FF"/>
            <w:sz w:val="28"/>
            <w:szCs w:val="28"/>
          </w:rPr>
          <w:t>JCC</w:t>
        </w:r>
      </w:hyperlink>
      <w:r w:rsidR="00915205" w:rsidRPr="005A1A38">
        <w:rPr>
          <w:rFonts w:ascii="Times New Roman" w:eastAsia="Times New Roman" w:hAnsi="Times New Roman" w:cs="Times New Roman"/>
          <w:sz w:val="28"/>
          <w:szCs w:val="28"/>
        </w:rPr>
        <w:t>, 1:26, 27; James Duane’s Notes of Proceedings, </w:t>
      </w:r>
      <w:hyperlink r:id="rId13" w:history="1">
        <w:r w:rsidR="00915205" w:rsidRPr="005A1A38">
          <w:rPr>
            <w:rFonts w:ascii="Times New Roman" w:eastAsia="Times New Roman" w:hAnsi="Times New Roman" w:cs="Times New Roman"/>
            <w:color w:val="0000FF"/>
            <w:sz w:val="28"/>
            <w:szCs w:val="28"/>
          </w:rPr>
          <w:t>Burnett, ed., </w:t>
        </w:r>
        <w:r w:rsidR="00915205" w:rsidRPr="005A1A38">
          <w:rPr>
            <w:rFonts w:ascii="Times New Roman" w:eastAsia="Times New Roman" w:hAnsi="Times New Roman" w:cs="Times New Roman"/>
            <w:i/>
            <w:iCs/>
            <w:color w:val="0000FF"/>
            <w:sz w:val="28"/>
            <w:szCs w:val="28"/>
          </w:rPr>
          <w:t>Letters of Members</w:t>
        </w:r>
      </w:hyperlink>
      <w:r w:rsidR="00915205" w:rsidRPr="005A1A38">
        <w:rPr>
          <w:rFonts w:ascii="Times New Roman" w:eastAsia="Times New Roman" w:hAnsi="Times New Roman" w:cs="Times New Roman"/>
          <w:sz w:val="28"/>
          <w:szCs w:val="28"/>
        </w:rPr>
        <w:t>, 1:13, 15–16; </w:t>
      </w:r>
      <w:hyperlink r:id="rId14" w:history="1">
        <w:r w:rsidR="00915205" w:rsidRPr="005A1A38">
          <w:rPr>
            <w:rFonts w:ascii="Times New Roman" w:eastAsia="Times New Roman" w:hAnsi="Times New Roman" w:cs="Times New Roman"/>
            <w:color w:val="0000FF"/>
            <w:sz w:val="28"/>
            <w:szCs w:val="28"/>
          </w:rPr>
          <w:t>JA, </w:t>
        </w:r>
        <w:r w:rsidR="00915205" w:rsidRPr="005A1A38">
          <w:rPr>
            <w:rFonts w:ascii="Times New Roman" w:eastAsia="Times New Roman" w:hAnsi="Times New Roman" w:cs="Times New Roman"/>
            <w:i/>
            <w:iCs/>
            <w:color w:val="0000FF"/>
            <w:sz w:val="28"/>
            <w:szCs w:val="28"/>
          </w:rPr>
          <w:t>Diary and Autobiography</w:t>
        </w:r>
      </w:hyperlink>
      <w:r w:rsidR="00915205" w:rsidRPr="005A1A38">
        <w:rPr>
          <w:rFonts w:ascii="Times New Roman" w:eastAsia="Times New Roman" w:hAnsi="Times New Roman" w:cs="Times New Roman"/>
          <w:sz w:val="28"/>
          <w:szCs w:val="28"/>
        </w:rPr>
        <w:t>, </w:t>
      </w:r>
      <w:hyperlink r:id="rId15" w:history="1">
        <w:r w:rsidR="00915205" w:rsidRPr="005A1A38">
          <w:rPr>
            <w:rFonts w:ascii="Times New Roman" w:eastAsia="Times New Roman" w:hAnsi="Times New Roman" w:cs="Times New Roman"/>
            <w:color w:val="004071"/>
            <w:sz w:val="28"/>
            <w:szCs w:val="28"/>
            <w:u w:val="single"/>
          </w:rPr>
          <w:t>2:126</w:t>
        </w:r>
      </w:hyperlink>
      <w:r w:rsidR="00915205" w:rsidRPr="005A1A38">
        <w:rPr>
          <w:rFonts w:ascii="Times New Roman" w:eastAsia="Times New Roman" w:hAnsi="Times New Roman" w:cs="Times New Roman"/>
          <w:sz w:val="28"/>
          <w:szCs w:val="28"/>
        </w:rPr>
        <w:t xml:space="preserve">). Two years later, after the British took Philadelphia, </w:t>
      </w:r>
      <w:proofErr w:type="spellStart"/>
      <w:r w:rsidR="00915205" w:rsidRPr="005A1A38">
        <w:rPr>
          <w:rFonts w:ascii="Times New Roman" w:eastAsia="Times New Roman" w:hAnsi="Times New Roman" w:cs="Times New Roman"/>
          <w:sz w:val="28"/>
          <w:szCs w:val="28"/>
        </w:rPr>
        <w:t>Duché</w:t>
      </w:r>
      <w:proofErr w:type="spellEnd"/>
      <w:r w:rsidR="00915205" w:rsidRPr="005A1A38">
        <w:rPr>
          <w:rFonts w:ascii="Times New Roman" w:eastAsia="Times New Roman" w:hAnsi="Times New Roman" w:cs="Times New Roman"/>
          <w:sz w:val="28"/>
          <w:szCs w:val="28"/>
        </w:rPr>
        <w:t xml:space="preserve"> apostatized, wrote George Washington urging him to have the Declaration of Independence rescinded, and fled at the end of 1777 to England (</w:t>
      </w:r>
      <w:hyperlink r:id="rId16" w:history="1">
        <w:r w:rsidR="00915205" w:rsidRPr="005A1A38">
          <w:rPr>
            <w:rFonts w:ascii="Times New Roman" w:eastAsia="Times New Roman" w:hAnsi="Times New Roman" w:cs="Times New Roman"/>
            <w:i/>
            <w:iCs/>
            <w:color w:val="0000FF"/>
            <w:sz w:val="28"/>
            <w:szCs w:val="28"/>
          </w:rPr>
          <w:t>DAB</w:t>
        </w:r>
      </w:hyperlink>
      <w:r w:rsidR="00915205" w:rsidRPr="005A1A38">
        <w:rPr>
          <w:rFonts w:ascii="Times New Roman" w:eastAsia="Times New Roman" w:hAnsi="Times New Roman" w:cs="Times New Roman"/>
          <w:sz w:val="28"/>
          <w:szCs w:val="28"/>
        </w:rPr>
        <w:t>; W. C. Ford, ed., </w:t>
      </w:r>
      <w:r w:rsidR="00915205" w:rsidRPr="005A1A38">
        <w:rPr>
          <w:rFonts w:ascii="Times New Roman" w:eastAsia="Times New Roman" w:hAnsi="Times New Roman" w:cs="Times New Roman"/>
          <w:i/>
          <w:iCs/>
          <w:sz w:val="28"/>
          <w:szCs w:val="28"/>
        </w:rPr>
        <w:t>The Washington-</w:t>
      </w:r>
      <w:proofErr w:type="spellStart"/>
      <w:r w:rsidR="00915205" w:rsidRPr="005A1A38">
        <w:rPr>
          <w:rFonts w:ascii="Times New Roman" w:eastAsia="Times New Roman" w:hAnsi="Times New Roman" w:cs="Times New Roman"/>
          <w:i/>
          <w:iCs/>
          <w:sz w:val="28"/>
          <w:szCs w:val="28"/>
        </w:rPr>
        <w:t>Duché</w:t>
      </w:r>
      <w:proofErr w:type="spellEnd"/>
      <w:r w:rsidR="00915205" w:rsidRPr="005A1A38">
        <w:rPr>
          <w:rFonts w:ascii="Times New Roman" w:eastAsia="Times New Roman" w:hAnsi="Times New Roman" w:cs="Times New Roman"/>
          <w:i/>
          <w:iCs/>
          <w:sz w:val="28"/>
          <w:szCs w:val="28"/>
        </w:rPr>
        <w:t xml:space="preserve"> Letters</w:t>
      </w:r>
      <w:r w:rsidR="00915205" w:rsidRPr="005A1A38">
        <w:rPr>
          <w:rFonts w:ascii="Times New Roman" w:eastAsia="Times New Roman" w:hAnsi="Times New Roman" w:cs="Times New Roman"/>
          <w:sz w:val="28"/>
          <w:szCs w:val="28"/>
        </w:rPr>
        <w:t>, Brooklyn, 1890; JA to AA, </w:t>
      </w:r>
      <w:hyperlink r:id="rId17" w:tooltip="jump to referenced document" w:history="1">
        <w:r w:rsidR="00915205" w:rsidRPr="005A1A38">
          <w:rPr>
            <w:rFonts w:ascii="Times New Roman" w:eastAsia="Times New Roman" w:hAnsi="Times New Roman" w:cs="Times New Roman"/>
            <w:color w:val="004071"/>
            <w:sz w:val="28"/>
            <w:szCs w:val="28"/>
            <w:u w:val="single"/>
          </w:rPr>
          <w:t>25 Oct. 1777</w:t>
        </w:r>
      </w:hyperlink>
      <w:r w:rsidR="00915205" w:rsidRPr="005A1A38">
        <w:rPr>
          <w:rFonts w:ascii="Times New Roman" w:eastAsia="Times New Roman" w:hAnsi="Times New Roman" w:cs="Times New Roman"/>
          <w:sz w:val="28"/>
          <w:szCs w:val="28"/>
        </w:rPr>
        <w:t>, below).</w:t>
      </w:r>
    </w:p>
    <w:p w14:paraId="1503CB6A" w14:textId="77777777" w:rsidR="00915205" w:rsidRPr="005A1A38" w:rsidRDefault="00915205" w:rsidP="00915205">
      <w:pPr>
        <w:spacing w:after="0" w:line="240" w:lineRule="auto"/>
        <w:rPr>
          <w:rFonts w:ascii="Times New Roman" w:eastAsia="Times New Roman" w:hAnsi="Times New Roman" w:cs="Times New Roman"/>
          <w:caps/>
          <w:sz w:val="28"/>
          <w:szCs w:val="28"/>
        </w:rPr>
      </w:pPr>
      <w:r w:rsidRPr="005A1A38">
        <w:rPr>
          <w:rFonts w:ascii="Times New Roman" w:eastAsia="Times New Roman" w:hAnsi="Times New Roman" w:cs="Times New Roman"/>
          <w:caps/>
          <w:sz w:val="28"/>
          <w:szCs w:val="28"/>
        </w:rPr>
        <w:t>PERMALINK </w:t>
      </w:r>
      <w:hyperlink r:id="rId18" w:tooltip="About permalinks" w:history="1">
        <w:r w:rsidRPr="005A1A38">
          <w:rPr>
            <w:rFonts w:ascii="Times New Roman" w:eastAsia="Times New Roman" w:hAnsi="Times New Roman" w:cs="Times New Roman"/>
            <w:color w:val="004071"/>
            <w:sz w:val="28"/>
            <w:szCs w:val="28"/>
            <w:u w:val="single"/>
          </w:rPr>
          <w:t>What’s this?</w:t>
        </w:r>
      </w:hyperlink>
    </w:p>
    <w:p w14:paraId="4D9F4DF1" w14:textId="77777777" w:rsidR="00915205" w:rsidRPr="005A1A38" w:rsidRDefault="000603CF" w:rsidP="00915205">
      <w:pPr>
        <w:spacing w:after="0" w:line="240" w:lineRule="auto"/>
        <w:ind w:left="720"/>
        <w:rPr>
          <w:rFonts w:ascii="Times New Roman" w:eastAsia="Times New Roman" w:hAnsi="Times New Roman" w:cs="Times New Roman"/>
          <w:color w:val="5A5138"/>
          <w:sz w:val="28"/>
          <w:szCs w:val="28"/>
        </w:rPr>
      </w:pPr>
      <w:hyperlink r:id="rId19" w:history="1">
        <w:r w:rsidR="00915205" w:rsidRPr="005A1A38">
          <w:rPr>
            <w:rFonts w:ascii="Times New Roman" w:eastAsia="Times New Roman" w:hAnsi="Times New Roman" w:cs="Times New Roman"/>
            <w:color w:val="004071"/>
            <w:sz w:val="28"/>
            <w:szCs w:val="28"/>
          </w:rPr>
          <w:t>https://founders.archives.gov/documents/Adams/04-01-02-0101</w:t>
        </w:r>
      </w:hyperlink>
    </w:p>
    <w:p w14:paraId="737DE55F" w14:textId="77777777" w:rsidR="00915205" w:rsidRPr="005A1A38" w:rsidRDefault="00915205" w:rsidP="00915205">
      <w:pPr>
        <w:spacing w:before="120" w:after="0" w:line="240" w:lineRule="auto"/>
        <w:rPr>
          <w:rFonts w:ascii="Times New Roman" w:eastAsia="Times New Roman" w:hAnsi="Times New Roman" w:cs="Times New Roman"/>
          <w:sz w:val="28"/>
          <w:szCs w:val="28"/>
        </w:rPr>
      </w:pPr>
      <w:r w:rsidRPr="005A1A38">
        <w:rPr>
          <w:rFonts w:ascii="Times New Roman" w:eastAsia="Times New Roman" w:hAnsi="Times New Roman" w:cs="Times New Roman"/>
          <w:i/>
          <w:iCs/>
          <w:sz w:val="28"/>
          <w:szCs w:val="28"/>
        </w:rPr>
        <w:t>Note:</w:t>
      </w:r>
      <w:r w:rsidRPr="005A1A38">
        <w:rPr>
          <w:rFonts w:ascii="Times New Roman" w:eastAsia="Times New Roman" w:hAnsi="Times New Roman" w:cs="Times New Roman"/>
          <w:sz w:val="28"/>
          <w:szCs w:val="28"/>
        </w:rPr>
        <w:t> The annotations to this document, and any other modern editorial content, are copyright © The Massachusetts Historical Society. All rights reserved.</w:t>
      </w:r>
    </w:p>
    <w:p w14:paraId="3FD57103" w14:textId="77777777" w:rsidR="00915205" w:rsidRDefault="00915205" w:rsidP="00915205">
      <w:pPr>
        <w:pBdr>
          <w:bottom w:val="single" w:sz="6" w:space="1" w:color="auto"/>
        </w:pBdr>
        <w:jc w:val="center"/>
        <w:rPr>
          <w:rFonts w:ascii="Times New Roman" w:hAnsi="Times New Roman" w:cs="Times New Roman"/>
          <w:sz w:val="28"/>
          <w:szCs w:val="28"/>
        </w:rPr>
      </w:pPr>
    </w:p>
    <w:p w14:paraId="7A5D5189" w14:textId="77777777" w:rsidR="00A60F91" w:rsidRDefault="000603CF"/>
    <w:sectPr w:rsidR="00A6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05"/>
    <w:rsid w:val="000603CF"/>
    <w:rsid w:val="003B42A0"/>
    <w:rsid w:val="004D3F2C"/>
    <w:rsid w:val="0091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8B23"/>
  <w15:chartTrackingRefBased/>
  <w15:docId w15:val="{8382F2DF-9DEB-4D7E-99D5-D6DB113A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ers.archives.gov/documents/Adams/04-01-02-0101" TargetMode="External"/><Relationship Id="rId13" Type="http://schemas.openxmlformats.org/officeDocument/2006/relationships/hyperlink" Target="https://founders.archives.gov/documents/Adams/04-01-02-0101" TargetMode="External"/><Relationship Id="rId18" Type="http://schemas.openxmlformats.org/officeDocument/2006/relationships/hyperlink" Target="https://founders.archives.gov/about/permalink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ounders.archives.gov/documents/Adams/04-01-02-0101" TargetMode="External"/><Relationship Id="rId12" Type="http://schemas.openxmlformats.org/officeDocument/2006/relationships/hyperlink" Target="https://founders.archives.gov/documents/Adams/04-01-02-0101" TargetMode="External"/><Relationship Id="rId17" Type="http://schemas.openxmlformats.org/officeDocument/2006/relationships/hyperlink" Target="https://founders.archives.gov/documents/Adams/04-02-02-0288" TargetMode="External"/><Relationship Id="rId2" Type="http://schemas.openxmlformats.org/officeDocument/2006/relationships/settings" Target="settings.xml"/><Relationship Id="rId16" Type="http://schemas.openxmlformats.org/officeDocument/2006/relationships/hyperlink" Target="https://founders.archives.gov/documents/Adams/04-01-02-010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unders.archives.gov/documents/Adams/04-01-02-0101" TargetMode="External"/><Relationship Id="rId11" Type="http://schemas.openxmlformats.org/officeDocument/2006/relationships/hyperlink" Target="https://founders.archives.gov/documents/Adams/04-01-02-0101" TargetMode="External"/><Relationship Id="rId5" Type="http://schemas.openxmlformats.org/officeDocument/2006/relationships/hyperlink" Target="https://founders.archives.gov/documents/Adams/04-01-02-0101" TargetMode="External"/><Relationship Id="rId15" Type="http://schemas.openxmlformats.org/officeDocument/2006/relationships/hyperlink" Target="https://founders.archives.gov/pageref/ADMS-01-02-02-pb-0126" TargetMode="External"/><Relationship Id="rId10" Type="http://schemas.openxmlformats.org/officeDocument/2006/relationships/hyperlink" Target="https://founders.archives.gov/documents/Adams/04-01-02-0101" TargetMode="External"/><Relationship Id="rId19" Type="http://schemas.openxmlformats.org/officeDocument/2006/relationships/hyperlink" Target="https://founders.archives.gov/documents/Adams/04-01-02-0101" TargetMode="External"/><Relationship Id="rId4" Type="http://schemas.openxmlformats.org/officeDocument/2006/relationships/hyperlink" Target="https://founders.archives.gov/documents/Adams/04-01-02-0101" TargetMode="External"/><Relationship Id="rId9" Type="http://schemas.openxmlformats.org/officeDocument/2006/relationships/hyperlink" Target="https://founders.archives.gov/documents/Adams/04-01-02-0101" TargetMode="External"/><Relationship Id="rId14" Type="http://schemas.openxmlformats.org/officeDocument/2006/relationships/hyperlink" Target="https://founders.archives.gov/documents/Adams/04-01-02-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John Adams to Abigail Adams, 16 September 1774</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 Lennick</dc:creator>
  <cp:keywords/>
  <dc:description/>
  <cp:lastModifiedBy>Marcia A Lennick</cp:lastModifiedBy>
  <cp:revision>2</cp:revision>
  <dcterms:created xsi:type="dcterms:W3CDTF">2021-07-17T04:33:00Z</dcterms:created>
  <dcterms:modified xsi:type="dcterms:W3CDTF">2021-07-17T04:33:00Z</dcterms:modified>
</cp:coreProperties>
</file>